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pacing w:before="57" w:after="0"/>
        <w:ind w:left="5285" w:right="51" w:hanging="0"/>
        <w:jc w:val="left"/>
        <w:rPr>
          <w:rFonts w:ascii="Arial" w:hAnsi="Arial" w:eastAsia="Calibri" w:cs="Calibri"/>
          <w:i/>
          <w:i/>
          <w:sz w:val="24"/>
        </w:rPr>
      </w:pPr>
      <w:r>
        <w:rPr>
          <w:rFonts w:eastAsia="Calibri" w:cs="Calibri" w:ascii="Open Sans" w:hAnsi="Open Sans"/>
          <w:i/>
          <w:sz w:val="24"/>
        </w:rPr>
        <w:t>ALLEGATO “Modello 4 – Offerta economica” da inserire nella busta offerta economica</w:t>
      </w:r>
    </w:p>
    <w:p>
      <w:pPr>
        <w:pStyle w:val="Normal"/>
        <w:jc w:val="both"/>
        <w:textAlignment w:val="baseline"/>
        <w:rPr>
          <w:rFonts w:ascii="Open Sans" w:hAnsi="Open Sans" w:cs="Open Sans"/>
          <w:b/>
          <w:b/>
          <w:bCs/>
          <w:sz w:val="22"/>
          <w:szCs w:val="22"/>
        </w:rPr>
      </w:pPr>
      <w:r>
        <w:rPr/>
      </w:r>
    </w:p>
    <w:p>
      <w:pPr>
        <w:pStyle w:val="Normal"/>
        <w:spacing w:lineRule="auto" w:line="240" w:before="0" w:after="0"/>
        <w:jc w:val="both"/>
        <w:textAlignment w:val="baseline"/>
        <w:rPr/>
      </w:pPr>
      <w:r>
        <w:rPr>
          <w:rFonts w:cs="Open Sans" w:ascii="Open Sans" w:hAnsi="Open Sans"/>
          <w:b/>
          <w:bCs/>
          <w:sz w:val="22"/>
          <w:szCs w:val="22"/>
        </w:rPr>
        <w:t>PROCEDURA APERTA, AI SENSI DELL’ART. 60 DEL D.LGS. N. 50/2016 E SS.MM.II., PER L’AFFIDAMENTO DEL SERVIZIO DI GESTIONE INTEGRATA DELLE NOTIFICAZIONI DEI VERBALI RELATIVI A SANZIONI PER VIOLAZIONI DEL CODICE DELLA STRADA (D.LGS. N. 285/1992 E SS.MM.II.) DELLA POLIZIA LOCALE DELLA PROVINCIA DI CREMONA.</w:t>
      </w:r>
      <w:r>
        <w:rPr>
          <w:rFonts w:cs="Book Antiqua"/>
          <w:b/>
          <w:bCs/>
          <w:sz w:val="28"/>
          <w:szCs w:val="28"/>
        </w:rPr>
        <w:t xml:space="preserve"> </w:t>
      </w:r>
    </w:p>
    <w:p>
      <w:pPr>
        <w:pStyle w:val="Usoboll1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  <w:tab w:val="left" w:pos="9926" w:leader="none"/>
        </w:tabs>
        <w:spacing w:lineRule="auto" w:line="240" w:before="0" w:after="0"/>
        <w:jc w:val="both"/>
        <w:textAlignment w:val="baseline"/>
        <w:rPr/>
      </w:pPr>
      <w:r>
        <w:rPr>
          <w:rFonts w:eastAsia="Calibri" w:cs="Open Sans" w:ascii="Open Sans" w:hAnsi="Open Sans"/>
          <w:b/>
          <w:bCs/>
          <w:sz w:val="22"/>
          <w:szCs w:val="22"/>
          <w:lang w:val="it-IT" w:eastAsia="it-IT"/>
        </w:rPr>
        <w:t>CIG:</w:t>
      </w:r>
      <w:r>
        <w:rPr>
          <w:rFonts w:eastAsia="Times New Roman" w:cs="Open Sans" w:ascii="Open Sans" w:hAnsi="Open Sans"/>
          <w:b/>
          <w:bCs/>
          <w:sz w:val="22"/>
          <w:szCs w:val="22"/>
          <w:lang w:val="it-IT" w:eastAsia="it-IT"/>
        </w:rPr>
        <w:t>8585209297</w:t>
      </w:r>
    </w:p>
    <w:p>
      <w:pPr>
        <w:pStyle w:val="Usoboll1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  <w:tab w:val="left" w:pos="9926" w:leader="none"/>
        </w:tabs>
        <w:spacing w:lineRule="auto" w:line="240"/>
        <w:jc w:val="center"/>
        <w:rPr>
          <w:rFonts w:ascii="Arial" w:hAnsi="Arial" w:cs="Arial"/>
          <w:b/>
          <w:b/>
          <w:highlight w:val="yellow"/>
          <w:lang w:val="it-IT"/>
        </w:rPr>
      </w:pPr>
      <w:r>
        <w:rPr/>
      </w:r>
    </w:p>
    <w:p>
      <w:pPr>
        <w:pStyle w:val="Normal"/>
        <w:numPr>
          <w:ilvl w:val="0"/>
          <w:numId w:val="0"/>
        </w:numPr>
        <w:ind w:right="-1" w:hanging="0"/>
        <w:outlineLvl w:val="0"/>
        <w:rPr>
          <w:rFonts w:ascii="Arial" w:hAnsi="Arial" w:eastAsia="Calibri" w:cs="Arial"/>
          <w:b/>
          <w:b/>
          <w:szCs w:val="22"/>
        </w:rPr>
      </w:pPr>
      <w:r>
        <w:rPr>
          <w:rFonts w:eastAsia="Calibri" w:cs="Arial" w:ascii="Arial" w:hAnsi="Arial"/>
          <w:b/>
          <w:szCs w:val="22"/>
        </w:rPr>
      </w:r>
    </w:p>
    <w:p>
      <w:pPr>
        <w:pStyle w:val="Normal"/>
        <w:rPr>
          <w:rFonts w:ascii="Arial" w:hAnsi="Arial" w:cs="Arial"/>
          <w:sz w:val="24"/>
          <w:u w:val="single"/>
        </w:rPr>
      </w:pPr>
      <w:r>
        <w:rPr>
          <w:rFonts w:cs="Arial" w:ascii="Arial" w:hAnsi="Arial"/>
        </w:rPr>
        <w:t xml:space="preserve">Il sottoscritto </w:t>
      </w:r>
      <w:r>
        <w:rPr>
          <w:rFonts w:cs="Arial" w:ascii="Arial" w:hAnsi="Arial"/>
          <w:sz w:val="24"/>
          <w:u w:val="single"/>
        </w:rPr>
        <w:tab/>
        <w:tab/>
        <w:tab/>
        <w:tab/>
        <w:tab/>
        <w:tab/>
      </w:r>
      <w:r>
        <w:rPr>
          <w:rFonts w:cs="Arial" w:ascii="Arial" w:hAnsi="Arial"/>
        </w:rPr>
        <w:t xml:space="preserve"> nato il</w:t>
        <w:tab/>
      </w:r>
      <w:r>
        <w:rPr>
          <w:rFonts w:cs="Arial" w:ascii="Arial" w:hAnsi="Arial"/>
          <w:sz w:val="24"/>
          <w:u w:val="single"/>
        </w:rPr>
        <w:tab/>
        <w:tab/>
        <w:tab/>
        <w:tab/>
        <w:t xml:space="preserve"> </w:t>
      </w:r>
    </w:p>
    <w:p>
      <w:pPr>
        <w:pStyle w:val="Normal"/>
        <w:rPr>
          <w:rFonts w:ascii="Arial" w:hAnsi="Arial" w:cs="Arial"/>
          <w:sz w:val="24"/>
          <w:u w:val="single"/>
        </w:rPr>
      </w:pPr>
      <w:r>
        <w:rPr>
          <w:rFonts w:cs="Arial" w:ascii="Arial" w:hAnsi="Arial"/>
        </w:rPr>
        <w:t xml:space="preserve">a  </w:t>
      </w:r>
      <w:r>
        <w:rPr>
          <w:rFonts w:cs="Arial" w:ascii="Arial" w:hAnsi="Arial"/>
          <w:sz w:val="24"/>
          <w:u w:val="single"/>
        </w:rPr>
        <w:tab/>
        <w:tab/>
        <w:tab/>
        <w:tab/>
        <w:tab/>
        <w:tab/>
      </w:r>
      <w:r>
        <w:rPr>
          <w:rFonts w:cs="Arial" w:ascii="Arial" w:hAnsi="Arial"/>
        </w:rPr>
        <w:t>, in qualità di</w:t>
        <w:tab/>
      </w:r>
      <w:r>
        <w:rPr>
          <w:rFonts w:cs="Arial" w:ascii="Arial" w:hAnsi="Arial"/>
          <w:sz w:val="24"/>
          <w:u w:val="single"/>
        </w:rPr>
        <w:tab/>
        <w:tab/>
        <w:tab/>
        <w:tab/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dell’impresa</w:t>
        <w:tab/>
      </w:r>
      <w:r>
        <w:rPr>
          <w:rFonts w:cs="Arial" w:ascii="Arial" w:hAnsi="Arial"/>
          <w:sz w:val="24"/>
          <w:u w:val="single"/>
        </w:rPr>
        <w:tab/>
        <w:tab/>
        <w:tab/>
        <w:tab/>
        <w:tab/>
        <w:tab/>
      </w:r>
      <w:r>
        <w:rPr>
          <w:rFonts w:cs="Arial" w:ascii="Arial" w:hAnsi="Arial"/>
        </w:rPr>
        <w:t xml:space="preserve"> con</w:t>
        <w:tab/>
        <w:t>sede</w:t>
        <w:tab/>
        <w:t xml:space="preserve">in </w:t>
      </w:r>
      <w:r>
        <w:rPr>
          <w:rFonts w:cs="Arial" w:ascii="Arial" w:hAnsi="Arial"/>
          <w:sz w:val="24"/>
          <w:u w:val="single"/>
        </w:rPr>
        <w:tab/>
        <w:tab/>
        <w:tab/>
        <w:tab/>
        <w:tab/>
        <w:tab/>
      </w:r>
      <w:r>
        <w:rPr>
          <w:rFonts w:cs="Arial" w:ascii="Arial" w:hAnsi="Arial"/>
        </w:rPr>
        <w:t xml:space="preserve"> via </w:t>
      </w:r>
      <w:r>
        <w:rPr>
          <w:rFonts w:cs="Arial" w:ascii="Arial" w:hAnsi="Arial"/>
          <w:sz w:val="24"/>
          <w:u w:val="single"/>
        </w:rPr>
        <w:tab/>
        <w:tab/>
        <w:tab/>
        <w:tab/>
        <w:tab/>
        <w:tab/>
      </w:r>
      <w:r>
        <w:rPr>
          <w:rFonts w:cs="Arial" w:ascii="Arial" w:hAnsi="Arial"/>
        </w:rPr>
        <w:tab/>
        <w:tab/>
        <w:t>-  codice  fiscale:</w:t>
        <w:tab/>
      </w:r>
      <w:r>
        <w:rPr>
          <w:rFonts w:cs="Arial" w:ascii="Arial" w:hAnsi="Arial"/>
          <w:sz w:val="24"/>
          <w:u w:val="single"/>
        </w:rPr>
        <w:tab/>
        <w:tab/>
        <w:tab/>
        <w:tab/>
      </w:r>
      <w:r>
        <w:rPr>
          <w:rFonts w:cs="Arial" w:ascii="Arial" w:hAnsi="Arial"/>
        </w:rPr>
        <w:t xml:space="preserve">- partita IVA: </w:t>
      </w:r>
      <w:r>
        <w:rPr>
          <w:rFonts w:cs="Arial" w:ascii="Arial" w:hAnsi="Arial"/>
          <w:sz w:val="24"/>
          <w:u w:val="single"/>
        </w:rPr>
        <w:tab/>
        <w:tab/>
        <w:tab/>
        <w:tab/>
        <w:tab/>
      </w:r>
      <w:r>
        <w:rPr>
          <w:rFonts w:cs="Arial" w:ascii="Arial" w:hAnsi="Arial"/>
        </w:rPr>
        <w:t xml:space="preserve">- tel. </w:t>
      </w:r>
      <w:r>
        <w:rPr>
          <w:rFonts w:cs="Arial" w:ascii="Arial" w:hAnsi="Arial"/>
          <w:sz w:val="24"/>
          <w:u w:val="single"/>
        </w:rPr>
        <w:tab/>
        <w:tab/>
        <w:tab/>
        <w:tab/>
        <w:tab/>
        <w:tab/>
      </w:r>
      <w:r>
        <w:rPr>
          <w:rFonts w:cs="Arial" w:ascii="Arial" w:hAnsi="Arial"/>
        </w:rPr>
        <w:t xml:space="preserve"> fax  </w:t>
      </w:r>
      <w:r>
        <w:rPr>
          <w:rFonts w:cs="Arial" w:ascii="Arial" w:hAnsi="Arial"/>
          <w:sz w:val="24"/>
          <w:u w:val="single"/>
        </w:rPr>
        <w:tab/>
        <w:tab/>
        <w:tab/>
        <w:tab/>
        <w:tab/>
        <w:tab/>
      </w:r>
      <w:r>
        <w:rPr>
          <w:rFonts w:cs="Arial" w:ascii="Arial" w:hAnsi="Arial"/>
        </w:rPr>
        <w:t xml:space="preserve"> 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 xml:space="preserve">e-mail </w:t>
        <w:tab/>
      </w:r>
      <w:r>
        <w:rPr>
          <w:rFonts w:cs="Arial" w:ascii="Arial" w:hAnsi="Arial"/>
          <w:sz w:val="24"/>
          <w:u w:val="single"/>
        </w:rPr>
        <w:tab/>
        <w:tab/>
        <w:tab/>
        <w:tab/>
        <w:tab/>
      </w:r>
      <w:r>
        <w:rPr>
          <w:rFonts w:cs="Arial" w:ascii="Arial" w:hAnsi="Arial"/>
        </w:rPr>
        <w:t xml:space="preserve">(PEC)  </w:t>
        <w:tab/>
      </w:r>
      <w:r>
        <w:rPr>
          <w:rFonts w:cs="Arial" w:ascii="Arial" w:hAnsi="Arial"/>
          <w:sz w:val="24"/>
          <w:u w:val="single"/>
        </w:rPr>
        <w:tab/>
        <w:tab/>
        <w:tab/>
        <w:tab/>
        <w:tab/>
      </w:r>
      <w:r>
        <w:rPr>
          <w:rFonts w:cs="Arial" w:ascii="Arial" w:hAnsi="Arial"/>
        </w:rPr>
        <w:tab/>
        <w:tab/>
        <w:tab/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intendendo partecipare alla procedura aperta indicata in oggetto come: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79" w:leader="none"/>
        </w:tabs>
        <w:spacing w:lineRule="exact" w:line="254" w:before="124" w:after="0"/>
        <w:ind w:left="378" w:hanging="166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impresa</w:t>
      </w:r>
      <w:r>
        <w:rPr>
          <w:rFonts w:cs="Arial" w:ascii="Arial" w:hAnsi="Arial"/>
          <w:spacing w:val="-7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singola;</w:t>
      </w:r>
    </w:p>
    <w:p>
      <w:pPr>
        <w:pStyle w:val="Titolo3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ovvero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79" w:leader="none"/>
        </w:tabs>
        <w:ind w:left="378" w:hanging="166"/>
        <w:rPr>
          <w:rFonts w:ascii="Arial" w:hAnsi="Arial" w:cs="Arial"/>
          <w:sz w:val="24"/>
          <w:szCs w:val="24"/>
          <w:lang w:val="it-IT"/>
        </w:rPr>
      </w:pPr>
      <w:r>
        <w:rPr>
          <w:rFonts w:cs="Arial" w:ascii="Arial" w:hAnsi="Arial"/>
          <w:sz w:val="24"/>
          <w:szCs w:val="24"/>
          <w:lang w:val="it-IT"/>
        </w:rPr>
        <w:t>capogruppo</w:t>
      </w:r>
      <w:r>
        <w:rPr>
          <w:rFonts w:cs="Arial" w:ascii="Arial" w:hAnsi="Arial"/>
          <w:spacing w:val="-2"/>
          <w:sz w:val="24"/>
          <w:szCs w:val="24"/>
          <w:lang w:val="it-IT"/>
        </w:rPr>
        <w:t xml:space="preserve"> </w:t>
      </w:r>
      <w:r>
        <w:rPr>
          <w:rFonts w:cs="Arial" w:ascii="Arial" w:hAnsi="Arial"/>
          <w:sz w:val="24"/>
          <w:szCs w:val="24"/>
          <w:lang w:val="it-IT"/>
        </w:rPr>
        <w:t>di</w:t>
      </w:r>
      <w:r>
        <w:rPr>
          <w:rFonts w:cs="Arial" w:ascii="Arial" w:hAnsi="Arial"/>
          <w:spacing w:val="-3"/>
          <w:sz w:val="24"/>
          <w:szCs w:val="24"/>
          <w:lang w:val="it-IT"/>
        </w:rPr>
        <w:t xml:space="preserve"> </w:t>
      </w:r>
      <w:r>
        <w:rPr>
          <w:rFonts w:cs="Arial" w:ascii="Arial" w:hAnsi="Arial"/>
          <w:sz w:val="24"/>
          <w:szCs w:val="24"/>
          <w:lang w:val="it-IT"/>
        </w:rPr>
        <w:t>una</w:t>
      </w:r>
      <w:r>
        <w:rPr>
          <w:rFonts w:cs="Arial" w:ascii="Arial" w:hAnsi="Arial"/>
          <w:spacing w:val="-2"/>
          <w:sz w:val="24"/>
          <w:szCs w:val="24"/>
          <w:lang w:val="it-IT"/>
        </w:rPr>
        <w:t xml:space="preserve"> </w:t>
      </w:r>
      <w:r>
        <w:rPr>
          <w:rFonts w:cs="Arial" w:ascii="Arial" w:hAnsi="Arial"/>
          <w:sz w:val="24"/>
          <w:szCs w:val="24"/>
          <w:lang w:val="it-IT"/>
        </w:rPr>
        <w:t>associazione</w:t>
      </w:r>
      <w:r>
        <w:rPr>
          <w:rFonts w:cs="Arial" w:ascii="Arial" w:hAnsi="Arial"/>
          <w:spacing w:val="-3"/>
          <w:sz w:val="24"/>
          <w:szCs w:val="24"/>
          <w:lang w:val="it-IT"/>
        </w:rPr>
        <w:t xml:space="preserve"> </w:t>
      </w:r>
      <w:r>
        <w:rPr>
          <w:rFonts w:cs="Arial" w:ascii="Arial" w:hAnsi="Arial"/>
          <w:sz w:val="24"/>
          <w:szCs w:val="24"/>
          <w:lang w:val="it-IT"/>
        </w:rPr>
        <w:t>temporanea</w:t>
      </w:r>
      <w:r>
        <w:rPr>
          <w:rFonts w:cs="Arial" w:ascii="Arial" w:hAnsi="Arial"/>
          <w:spacing w:val="-2"/>
          <w:sz w:val="24"/>
          <w:szCs w:val="24"/>
          <w:lang w:val="it-IT"/>
        </w:rPr>
        <w:t xml:space="preserve"> </w:t>
      </w:r>
      <w:r>
        <w:rPr>
          <w:rFonts w:cs="Arial" w:ascii="Arial" w:hAnsi="Arial"/>
          <w:sz w:val="24"/>
          <w:szCs w:val="24"/>
          <w:lang w:val="it-IT"/>
        </w:rPr>
        <w:t>di</w:t>
      </w:r>
      <w:r>
        <w:rPr>
          <w:rFonts w:cs="Arial" w:ascii="Arial" w:hAnsi="Arial"/>
          <w:spacing w:val="-3"/>
          <w:sz w:val="24"/>
          <w:szCs w:val="24"/>
          <w:lang w:val="it-IT"/>
        </w:rPr>
        <w:t xml:space="preserve"> </w:t>
      </w:r>
      <w:r>
        <w:rPr>
          <w:rFonts w:cs="Arial" w:ascii="Arial" w:hAnsi="Arial"/>
          <w:sz w:val="24"/>
          <w:szCs w:val="24"/>
          <w:lang w:val="it-IT"/>
        </w:rPr>
        <w:t>imprese</w:t>
      </w:r>
      <w:r>
        <w:rPr>
          <w:rFonts w:cs="Arial" w:ascii="Arial" w:hAnsi="Arial"/>
          <w:spacing w:val="-3"/>
          <w:sz w:val="24"/>
          <w:szCs w:val="24"/>
          <w:lang w:val="it-IT"/>
        </w:rPr>
        <w:t xml:space="preserve"> </w:t>
      </w:r>
      <w:r>
        <w:rPr>
          <w:rFonts w:cs="Arial" w:ascii="Arial" w:hAnsi="Arial"/>
          <w:sz w:val="24"/>
          <w:szCs w:val="24"/>
          <w:lang w:val="it-IT"/>
        </w:rPr>
        <w:t>o</w:t>
      </w:r>
      <w:r>
        <w:rPr>
          <w:rFonts w:cs="Arial" w:ascii="Arial" w:hAnsi="Arial"/>
          <w:spacing w:val="-2"/>
          <w:sz w:val="24"/>
          <w:szCs w:val="24"/>
          <w:lang w:val="it-IT"/>
        </w:rPr>
        <w:t xml:space="preserve"> </w:t>
      </w:r>
      <w:r>
        <w:rPr>
          <w:rFonts w:cs="Arial" w:ascii="Arial" w:hAnsi="Arial"/>
          <w:sz w:val="24"/>
          <w:szCs w:val="24"/>
          <w:lang w:val="it-IT"/>
        </w:rPr>
        <w:t>di</w:t>
      </w:r>
      <w:r>
        <w:rPr>
          <w:rFonts w:cs="Arial" w:ascii="Arial" w:hAnsi="Arial"/>
          <w:spacing w:val="-3"/>
          <w:sz w:val="24"/>
          <w:szCs w:val="24"/>
          <w:lang w:val="it-IT"/>
        </w:rPr>
        <w:t xml:space="preserve"> </w:t>
      </w:r>
      <w:r>
        <w:rPr>
          <w:rFonts w:cs="Arial" w:ascii="Arial" w:hAnsi="Arial"/>
          <w:sz w:val="24"/>
          <w:szCs w:val="24"/>
          <w:lang w:val="it-IT"/>
        </w:rPr>
        <w:t>un</w:t>
      </w:r>
      <w:r>
        <w:rPr>
          <w:rFonts w:cs="Arial" w:ascii="Arial" w:hAnsi="Arial"/>
          <w:spacing w:val="-2"/>
          <w:sz w:val="24"/>
          <w:szCs w:val="24"/>
          <w:lang w:val="it-IT"/>
        </w:rPr>
        <w:t xml:space="preserve"> </w:t>
      </w:r>
      <w:r>
        <w:rPr>
          <w:rFonts w:cs="Arial" w:ascii="Arial" w:hAnsi="Arial"/>
          <w:sz w:val="24"/>
          <w:szCs w:val="24"/>
          <w:lang w:val="it-IT"/>
        </w:rPr>
        <w:t>consorzio</w:t>
      </w:r>
      <w:r>
        <w:rPr>
          <w:rFonts w:cs="Arial" w:ascii="Arial" w:hAnsi="Arial"/>
          <w:spacing w:val="-2"/>
          <w:sz w:val="24"/>
          <w:szCs w:val="24"/>
          <w:lang w:val="it-IT"/>
        </w:rPr>
        <w:t xml:space="preserve"> </w:t>
      </w:r>
      <w:r>
        <w:rPr>
          <w:rFonts w:cs="Arial" w:ascii="Arial" w:hAnsi="Arial"/>
          <w:sz w:val="24"/>
          <w:szCs w:val="24"/>
          <w:lang w:val="it-IT"/>
        </w:rPr>
        <w:t>o</w:t>
      </w:r>
      <w:r>
        <w:rPr>
          <w:rFonts w:cs="Arial" w:ascii="Arial" w:hAnsi="Arial"/>
          <w:spacing w:val="-2"/>
          <w:sz w:val="24"/>
          <w:szCs w:val="24"/>
          <w:lang w:val="it-IT"/>
        </w:rPr>
        <w:t xml:space="preserve"> </w:t>
      </w:r>
      <w:r>
        <w:rPr>
          <w:rFonts w:cs="Arial" w:ascii="Arial" w:hAnsi="Arial"/>
          <w:sz w:val="24"/>
          <w:szCs w:val="24"/>
          <w:lang w:val="it-IT"/>
        </w:rPr>
        <w:t>di</w:t>
      </w:r>
      <w:r>
        <w:rPr>
          <w:rFonts w:cs="Arial" w:ascii="Arial" w:hAnsi="Arial"/>
          <w:spacing w:val="-3"/>
          <w:sz w:val="24"/>
          <w:szCs w:val="24"/>
          <w:lang w:val="it-IT"/>
        </w:rPr>
        <w:t xml:space="preserve"> </w:t>
      </w:r>
      <w:r>
        <w:rPr>
          <w:rFonts w:cs="Arial" w:ascii="Arial" w:hAnsi="Arial"/>
          <w:sz w:val="24"/>
          <w:szCs w:val="24"/>
          <w:lang w:val="it-IT"/>
        </w:rPr>
        <w:t>un</w:t>
      </w:r>
      <w:r>
        <w:rPr>
          <w:rFonts w:cs="Arial" w:ascii="Arial" w:hAnsi="Arial"/>
          <w:spacing w:val="-2"/>
          <w:sz w:val="24"/>
          <w:szCs w:val="24"/>
          <w:lang w:val="it-IT"/>
        </w:rPr>
        <w:t xml:space="preserve"> </w:t>
      </w:r>
      <w:r>
        <w:rPr>
          <w:rFonts w:cs="Arial" w:ascii="Arial" w:hAnsi="Arial"/>
          <w:sz w:val="24"/>
          <w:szCs w:val="24"/>
          <w:lang w:val="it-IT"/>
        </w:rPr>
        <w:t>GEIE;</w:t>
      </w:r>
    </w:p>
    <w:p>
      <w:pPr>
        <w:pStyle w:val="Titolo3"/>
        <w:spacing w:lineRule="exact" w:line="244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ovvero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79" w:leader="none"/>
        </w:tabs>
        <w:spacing w:lineRule="exact" w:line="254"/>
        <w:ind w:left="378" w:hanging="166"/>
        <w:rPr>
          <w:rFonts w:ascii="Arial" w:hAnsi="Arial" w:cs="Arial"/>
          <w:sz w:val="24"/>
          <w:szCs w:val="24"/>
          <w:lang w:val="it-IT"/>
        </w:rPr>
      </w:pPr>
      <w:r>
        <w:rPr>
          <w:rFonts w:cs="Arial" w:ascii="Arial" w:hAnsi="Arial"/>
          <w:sz w:val="24"/>
          <w:szCs w:val="24"/>
          <w:lang w:val="it-IT"/>
        </w:rPr>
        <w:t>mandante di una associazione temporanea di imprese o di un consorzio o di un</w:t>
      </w:r>
      <w:r>
        <w:rPr>
          <w:rFonts w:cs="Arial" w:ascii="Arial" w:hAnsi="Arial"/>
          <w:spacing w:val="-31"/>
          <w:sz w:val="24"/>
          <w:szCs w:val="24"/>
          <w:lang w:val="it-IT"/>
        </w:rPr>
        <w:t xml:space="preserve"> </w:t>
      </w:r>
      <w:r>
        <w:rPr>
          <w:rFonts w:cs="Arial" w:ascii="Arial" w:hAnsi="Arial"/>
          <w:sz w:val="24"/>
          <w:szCs w:val="24"/>
          <w:lang w:val="it-IT"/>
        </w:rPr>
        <w:t>GEIE;</w:t>
      </w:r>
    </w:p>
    <w:p>
      <w:pPr>
        <w:pStyle w:val="Normal"/>
        <w:tabs>
          <w:tab w:val="clear" w:pos="720"/>
          <w:tab w:val="left" w:pos="379" w:leader="none"/>
        </w:tabs>
        <w:spacing w:lineRule="exact" w:line="254"/>
        <w:ind w:left="212" w:hanging="0"/>
        <w:rPr>
          <w:rFonts w:ascii="Arial" w:hAnsi="Arial" w:cs="Arial"/>
          <w:sz w:val="24"/>
        </w:rPr>
      </w:pPr>
      <w:r>
        <w:rPr>
          <w:rFonts w:cs="Arial" w:ascii="Arial" w:hAnsi="Arial"/>
          <w:b/>
          <w:i/>
          <w:sz w:val="24"/>
        </w:rPr>
        <w:t>ovvero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79" w:leader="none"/>
        </w:tabs>
        <w:spacing w:lineRule="exact" w:line="254" w:before="124" w:after="0"/>
        <w:ind w:left="378" w:hanging="166"/>
        <w:rPr>
          <w:rFonts w:ascii="Arial" w:hAnsi="Arial" w:cs="Arial"/>
          <w:b/>
          <w:b/>
          <w:i/>
          <w:i/>
          <w:sz w:val="24"/>
        </w:rPr>
      </w:pPr>
      <w:r>
        <w:rPr>
          <w:rFonts w:cs="Arial" w:ascii="Arial" w:hAnsi="Arial"/>
          <w:sz w:val="24"/>
        </w:rPr>
        <w:t xml:space="preserve">altro (specificare): </w:t>
      </w:r>
      <w:r>
        <w:rPr>
          <w:rFonts w:cs="Arial" w:ascii="Arial" w:hAnsi="Arial"/>
          <w:sz w:val="24"/>
          <w:u w:val="single"/>
          <w:lang w:val="it-IT"/>
        </w:rPr>
        <w:tab/>
        <w:tab/>
        <w:tab/>
        <w:tab/>
        <w:tab/>
      </w:r>
    </w:p>
    <w:p>
      <w:pPr>
        <w:pStyle w:val="Normal"/>
        <w:ind w:left="212" w:hanging="0"/>
        <w:rPr>
          <w:rFonts w:ascii="Arial" w:hAnsi="Arial" w:cs="Arial"/>
          <w:b/>
          <w:b/>
          <w:i/>
          <w:i/>
          <w:sz w:val="24"/>
        </w:rPr>
      </w:pPr>
      <w:r>
        <w:rPr>
          <w:rFonts w:cs="Arial" w:ascii="Arial" w:hAnsi="Arial"/>
          <w:b/>
          <w:i/>
          <w:sz w:val="24"/>
        </w:rPr>
      </w:r>
    </w:p>
    <w:p>
      <w:pPr>
        <w:pStyle w:val="Normal"/>
        <w:widowControl w:val="false"/>
        <w:numPr>
          <w:ilvl w:val="0"/>
          <w:numId w:val="0"/>
        </w:numPr>
        <w:spacing w:lineRule="exact" w:line="265" w:before="0" w:after="0"/>
        <w:ind w:left="4110" w:right="4049" w:hanging="0"/>
        <w:jc w:val="center"/>
        <w:outlineLvl w:val="0"/>
        <w:rPr>
          <w:rFonts w:ascii="Arial" w:hAnsi="Arial" w:eastAsia="Arial" w:cs="Arial"/>
          <w:b/>
          <w:b/>
          <w:bCs/>
          <w:sz w:val="24"/>
          <w:lang w:val="en-US"/>
        </w:rPr>
      </w:pPr>
      <w:r>
        <w:rPr>
          <w:rFonts w:eastAsia="Arial" w:cs="Arial" w:ascii="Arial" w:hAnsi="Arial"/>
          <w:b/>
          <w:bCs/>
          <w:sz w:val="24"/>
          <w:lang w:val="en-US"/>
        </w:rPr>
        <w:t>OFFRE</w:t>
      </w:r>
    </w:p>
    <w:p>
      <w:pPr>
        <w:pStyle w:val="Normal"/>
        <w:widowControl w:val="false"/>
        <w:spacing w:before="1" w:after="1"/>
        <w:jc w:val="left"/>
        <w:rPr>
          <w:rFonts w:ascii="Arial" w:hAnsi="Arial" w:eastAsia="Calibri" w:cs="Arial"/>
          <w:b/>
          <w:b/>
          <w:sz w:val="24"/>
        </w:rPr>
      </w:pPr>
      <w:r>
        <w:rPr>
          <w:rFonts w:eastAsia="Calibri" w:cs="Arial" w:ascii="Arial" w:hAnsi="Arial"/>
          <w:b/>
          <w:sz w:val="24"/>
        </w:rPr>
      </w:r>
    </w:p>
    <w:p>
      <w:pPr>
        <w:pStyle w:val="Normal"/>
        <w:widowControl w:val="false"/>
        <w:spacing w:before="1" w:after="1"/>
        <w:rPr>
          <w:rFonts w:ascii="Arial" w:hAnsi="Arial" w:eastAsia="Calibri" w:cs="Arial"/>
          <w:b/>
          <w:b/>
          <w:sz w:val="24"/>
        </w:rPr>
      </w:pPr>
      <w:r>
        <w:rPr>
          <w:rFonts w:cs="Arial" w:ascii="Arial" w:hAnsi="Arial"/>
          <w:sz w:val="24"/>
        </w:rPr>
        <w:t>il prezzo</w:t>
      </w:r>
      <w:r>
        <w:rPr>
          <w:rFonts w:cs="Arial" w:ascii="Arial" w:hAnsi="Arial"/>
          <w:b/>
          <w:sz w:val="24"/>
        </w:rPr>
        <w:t xml:space="preserve"> unitario per singolo plico per il servizio </w:t>
      </w:r>
      <w:r>
        <w:rPr>
          <w:rFonts w:cs="Arial" w:ascii="Arial" w:hAnsi="Arial"/>
          <w:b/>
          <w:sz w:val="24"/>
          <w:u w:val="single"/>
        </w:rPr>
        <w:t>integrato</w:t>
      </w:r>
      <w:r>
        <w:rPr>
          <w:rFonts w:cs="Arial" w:ascii="Arial" w:hAnsi="Arial"/>
          <w:b/>
          <w:sz w:val="24"/>
        </w:rPr>
        <w:t xml:space="preserve"> oggetto di affidamento</w:t>
      </w:r>
      <w:r>
        <w:rPr>
          <w:rFonts w:cs="Arial" w:ascii="Arial" w:hAnsi="Arial"/>
          <w:sz w:val="24"/>
        </w:rPr>
        <w:t xml:space="preserve"> espresso al ribasso rispetto all’</w:t>
      </w:r>
      <w:r>
        <w:rPr>
          <w:rFonts w:cs="Arial" w:ascii="Arial" w:hAnsi="Arial"/>
          <w:b/>
          <w:sz w:val="24"/>
        </w:rPr>
        <w:t>importo unitario posto a base di gara (pari a € 10,50, IVA esclusa)</w:t>
      </w:r>
    </w:p>
    <w:tbl>
      <w:tblPr>
        <w:tblStyle w:val="TableNormal1"/>
        <w:tblW w:w="10348" w:type="dxa"/>
        <w:jc w:val="left"/>
        <w:tblInd w:w="-137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126"/>
        <w:gridCol w:w="5221"/>
      </w:tblGrid>
      <w:tr>
        <w:trPr>
          <w:trHeight w:val="1428" w:hRule="exact"/>
        </w:trPr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exact" w:line="265" w:before="0" w:after="0"/>
              <w:ind w:left="890" w:right="555" w:hanging="0"/>
              <w:jc w:val="center"/>
              <w:rPr>
                <w:rFonts w:ascii="Arial" w:hAnsi="Arial" w:eastAsia="Calibri" w:cs="Arial"/>
                <w:b/>
                <w:b/>
                <w:sz w:val="24"/>
              </w:rPr>
            </w:pPr>
            <w:r>
              <w:rPr>
                <w:rFonts w:eastAsia="Calibri" w:cs="Arial" w:ascii="Arial" w:hAnsi="Arial"/>
                <w:b/>
                <w:sz w:val="24"/>
                <w:lang w:val="en-US"/>
              </w:rPr>
              <w:t>PREZZO UNITARIO PER SINGOLO PLICO OFFERTO PER IL SERVIZIO INTEGRATO OGGETTO DI AFFIDAMENTO (IN CIFRE)</w:t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exact" w:line="265" w:before="0" w:after="0"/>
              <w:ind w:left="756" w:right="555" w:hanging="0"/>
              <w:jc w:val="center"/>
              <w:rPr>
                <w:rFonts w:ascii="Arial" w:hAnsi="Arial" w:eastAsia="Calibri" w:cs="Arial"/>
                <w:b/>
                <w:b/>
                <w:sz w:val="24"/>
              </w:rPr>
            </w:pPr>
            <w:r>
              <w:rPr>
                <w:rFonts w:eastAsia="Calibri" w:cs="Arial" w:ascii="Arial" w:hAnsi="Arial"/>
                <w:b/>
                <w:sz w:val="24"/>
                <w:lang w:val="en-US"/>
              </w:rPr>
              <w:t xml:space="preserve">PREZZO UNITARIO PER SINGOLO PLICO OFFERTO </w:t>
            </w:r>
          </w:p>
          <w:p>
            <w:pPr>
              <w:pStyle w:val="Normal"/>
              <w:widowControl w:val="false"/>
              <w:spacing w:lineRule="exact" w:line="265" w:before="0" w:after="0"/>
              <w:ind w:left="756" w:right="555" w:hanging="0"/>
              <w:jc w:val="center"/>
              <w:rPr>
                <w:rFonts w:ascii="Arial" w:hAnsi="Arial" w:eastAsia="Calibri" w:cs="Arial"/>
                <w:b/>
                <w:b/>
                <w:sz w:val="24"/>
              </w:rPr>
            </w:pPr>
            <w:r>
              <w:rPr>
                <w:rFonts w:eastAsia="Calibri" w:cs="Arial" w:ascii="Arial" w:hAnsi="Arial"/>
                <w:b/>
                <w:sz w:val="24"/>
                <w:lang w:val="en-US"/>
              </w:rPr>
              <w:t>PER IL SERVIZIO INTEGRATO OGGETTO DI AFFIDAMENTO (IN LETTERE)</w:t>
            </w:r>
          </w:p>
        </w:tc>
      </w:tr>
      <w:tr>
        <w:trPr>
          <w:trHeight w:val="527" w:hRule="exact"/>
        </w:trPr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Arial"/>
                <w:sz w:val="24"/>
                <w:lang w:val="en-US"/>
              </w:rPr>
            </w:pPr>
            <w:r>
              <w:rPr>
                <w:rFonts w:eastAsia="Calibri" w:cs="Arial" w:ascii="Arial" w:hAnsi="Arial"/>
                <w:sz w:val="24"/>
                <w:lang w:val="en-US"/>
              </w:rPr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Arial"/>
                <w:sz w:val="24"/>
                <w:lang w:val="en-US"/>
              </w:rPr>
            </w:pPr>
            <w:r>
              <w:rPr>
                <w:rFonts w:eastAsia="Calibri" w:cs="Arial" w:ascii="Arial" w:hAnsi="Arial"/>
                <w:sz w:val="24"/>
                <w:lang w:val="en-US"/>
              </w:rPr>
            </w:r>
          </w:p>
        </w:tc>
      </w:tr>
    </w:tbl>
    <w:p>
      <w:pPr>
        <w:pStyle w:val="Normal"/>
        <w:spacing w:lineRule="auto" w:line="259" w:before="0" w:after="0"/>
        <w:contextualSpacing/>
        <w:jc w:val="left"/>
        <w:rPr>
          <w:rFonts w:ascii="Arial" w:hAnsi="Arial" w:eastAsia="Calibri" w:cs="Arial" w:eastAsiaTheme="minorHAnsi"/>
          <w:color w:val="000000"/>
          <w:szCs w:val="22"/>
        </w:rPr>
      </w:pPr>
      <w:r>
        <w:rPr>
          <w:rFonts w:eastAsia="Calibri" w:cs="Arial" w:eastAsiaTheme="minorHAnsi" w:ascii="Arial" w:hAnsi="Arial"/>
          <w:color w:val="000000"/>
          <w:szCs w:val="22"/>
        </w:rPr>
      </w:r>
    </w:p>
    <w:p>
      <w:pPr>
        <w:pStyle w:val="Normal"/>
        <w:jc w:val="center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>***</w:t>
      </w:r>
    </w:p>
    <w:p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lang w:val="it-IT"/>
        </w:rPr>
      </w:pPr>
      <w:r>
        <w:rPr>
          <w:rFonts w:cs="Arial" w:ascii="Arial" w:hAnsi="Arial"/>
          <w:sz w:val="24"/>
          <w:lang w:val="it-IT"/>
        </w:rPr>
        <w:t>il prezzo unitario per singolo plico offerto per il servizio integrato oggetto di affidamento deriva dall’applicazione dei seguenti prezzi unitari offerti per le diverse tipologie di servizio:</w:t>
      </w:r>
      <w:bookmarkStart w:id="0" w:name="_GoBack"/>
      <w:bookmarkEnd w:id="0"/>
    </w:p>
    <w:p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lang w:val="it-IT"/>
        </w:rPr>
      </w:pPr>
      <w:r>
        <w:rPr>
          <w:rFonts w:cs="Arial" w:ascii="Arial" w:hAnsi="Arial"/>
          <w:sz w:val="24"/>
          <w:lang w:val="it-IT"/>
        </w:rPr>
        <w:t xml:space="preserve">prezzo unitario offerto per singolo plico per il </w:t>
      </w:r>
      <w:r>
        <w:rPr>
          <w:rFonts w:cs="Arial" w:ascii="Arial" w:hAnsi="Arial"/>
          <w:sz w:val="24"/>
          <w:u w:val="single"/>
          <w:lang w:val="it-IT"/>
        </w:rPr>
        <w:t>servizio di recapito</w:t>
      </w:r>
      <w:r>
        <w:rPr>
          <w:rFonts w:cs="Arial" w:ascii="Arial" w:hAnsi="Arial"/>
          <w:sz w:val="24"/>
          <w:lang w:val="it-IT"/>
        </w:rPr>
        <w:t xml:space="preserve"> (importo a base gara pari a € 9,00, esente da IVA): € </w:t>
      </w:r>
      <w:r>
        <w:rPr>
          <w:rFonts w:cs="Arial" w:ascii="Arial" w:hAnsi="Arial"/>
          <w:sz w:val="24"/>
          <w:u w:val="single"/>
          <w:lang w:val="it-IT"/>
        </w:rPr>
        <w:t>___________</w:t>
      </w:r>
      <w:r>
        <w:rPr>
          <w:rFonts w:cs="Arial" w:ascii="Arial" w:hAnsi="Arial"/>
          <w:sz w:val="24"/>
          <w:lang w:val="it-IT"/>
        </w:rPr>
        <w:t>, esente da IVA;</w:t>
      </w:r>
    </w:p>
    <w:p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lang w:val="it-IT"/>
        </w:rPr>
      </w:pPr>
      <w:r>
        <w:rPr>
          <w:rFonts w:cs="Arial" w:ascii="Arial" w:hAnsi="Arial"/>
          <w:sz w:val="24"/>
          <w:lang w:val="it-IT"/>
        </w:rPr>
        <w:t xml:space="preserve">prezzo unitario offerto per singolo plico per </w:t>
      </w:r>
      <w:r>
        <w:rPr>
          <w:rFonts w:cs="Arial" w:ascii="Arial" w:hAnsi="Arial"/>
          <w:sz w:val="24"/>
          <w:u w:val="single"/>
          <w:lang w:val="it-IT"/>
        </w:rPr>
        <w:t>i servizi “a monte”</w:t>
      </w:r>
      <w:r>
        <w:rPr>
          <w:rFonts w:cs="Arial" w:ascii="Arial" w:hAnsi="Arial"/>
          <w:sz w:val="24"/>
          <w:lang w:val="it-IT"/>
        </w:rPr>
        <w:t xml:space="preserve"> (importo a base di gara pari a € 0,40, IVA esclusa): € </w:t>
      </w:r>
      <w:r>
        <w:rPr>
          <w:rFonts w:cs="Arial" w:ascii="Arial" w:hAnsi="Arial"/>
          <w:sz w:val="24"/>
          <w:u w:val="single"/>
          <w:lang w:val="it-IT"/>
        </w:rPr>
        <w:t>___________</w:t>
      </w:r>
      <w:r>
        <w:rPr>
          <w:rFonts w:cs="Arial" w:ascii="Arial" w:hAnsi="Arial"/>
          <w:sz w:val="24"/>
          <w:lang w:val="it-IT"/>
        </w:rPr>
        <w:t>, IVA esclusa;</w:t>
      </w:r>
    </w:p>
    <w:p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lang w:val="it-IT"/>
        </w:rPr>
      </w:pPr>
      <w:r>
        <w:rPr>
          <w:rFonts w:cs="Arial" w:ascii="Arial" w:hAnsi="Arial"/>
          <w:sz w:val="24"/>
          <w:lang w:val="it-IT"/>
        </w:rPr>
        <w:t xml:space="preserve">prezzo unitario offerto per singolo plico </w:t>
      </w:r>
      <w:r>
        <w:rPr>
          <w:rFonts w:cs="Arial" w:ascii="Arial" w:hAnsi="Arial"/>
          <w:sz w:val="24"/>
          <w:u w:val="single"/>
          <w:lang w:val="it-IT"/>
        </w:rPr>
        <w:t>per i servizi “a valle”</w:t>
      </w:r>
      <w:r>
        <w:rPr>
          <w:rFonts w:cs="Arial" w:ascii="Arial" w:hAnsi="Arial"/>
          <w:sz w:val="24"/>
          <w:lang w:val="it-IT"/>
        </w:rPr>
        <w:t xml:space="preserve"> (importo a base di gara pari a € 1,10, IVA esclusa): € </w:t>
      </w:r>
      <w:r>
        <w:rPr>
          <w:rFonts w:cs="Arial" w:ascii="Arial" w:hAnsi="Arial"/>
          <w:sz w:val="24"/>
          <w:u w:val="single"/>
          <w:lang w:val="it-IT"/>
        </w:rPr>
        <w:t>___________</w:t>
      </w:r>
      <w:r>
        <w:rPr>
          <w:rFonts w:cs="Arial" w:ascii="Arial" w:hAnsi="Arial"/>
          <w:sz w:val="24"/>
          <w:lang w:val="it-IT"/>
        </w:rPr>
        <w:t>, IVA esclusa;</w:t>
      </w:r>
    </w:p>
    <w:p>
      <w:pPr>
        <w:pStyle w:val="Normal"/>
        <w:jc w:val="center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jc w:val="center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>***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641" w:leader="none"/>
        </w:tabs>
        <w:spacing w:lineRule="auto" w:line="252" w:before="26" w:after="0"/>
        <w:ind w:left="640" w:right="152" w:hanging="360"/>
        <w:rPr>
          <w:rFonts w:ascii="Arial" w:hAnsi="Arial" w:cs="Arial"/>
          <w:sz w:val="24"/>
          <w:szCs w:val="24"/>
          <w:lang w:val="it-IT"/>
        </w:rPr>
      </w:pPr>
      <w:r>
        <w:rPr>
          <w:rFonts w:cs="Arial" w:ascii="Arial" w:hAnsi="Arial"/>
          <w:sz w:val="24"/>
          <w:szCs w:val="24"/>
          <w:lang w:val="it-IT"/>
        </w:rPr>
        <w:t xml:space="preserve">con riferimento a quanto stabilito dall’art. 95, c. 10 del D.lgs. n. 50/2016, i </w:t>
      </w:r>
      <w:r>
        <w:rPr>
          <w:rFonts w:cs="Arial" w:ascii="Arial" w:hAnsi="Arial"/>
          <w:i/>
          <w:sz w:val="24"/>
          <w:szCs w:val="24"/>
          <w:lang w:val="it-IT"/>
        </w:rPr>
        <w:t>costi relativi alla sicurezza</w:t>
      </w:r>
      <w:r>
        <w:rPr>
          <w:rFonts w:cs="Arial" w:ascii="Arial" w:hAnsi="Arial"/>
          <w:sz w:val="24"/>
          <w:szCs w:val="24"/>
          <w:lang w:val="it-IT"/>
        </w:rPr>
        <w:t xml:space="preserve">, occorrenti ai fini della corretta e puntuale gestione delle attività oggetto di affidamento, per </w:t>
      </w:r>
      <w:r>
        <w:rPr>
          <w:rFonts w:cs="Arial" w:ascii="Arial" w:hAnsi="Arial"/>
          <w:sz w:val="24"/>
          <w:szCs w:val="24"/>
          <w:u w:val="single"/>
          <w:lang w:val="it-IT"/>
        </w:rPr>
        <w:t>l’intera durata contrattuale</w:t>
      </w:r>
      <w:r>
        <w:rPr>
          <w:rFonts w:cs="Arial" w:ascii="Arial" w:hAnsi="Arial"/>
          <w:sz w:val="24"/>
          <w:szCs w:val="24"/>
          <w:lang w:val="it-IT"/>
        </w:rPr>
        <w:t>, sono pari ad € _______________,____  (euro  ______________________________ __________________ / _____);</w:t>
      </w:r>
    </w:p>
    <w:p>
      <w:pPr>
        <w:pStyle w:val="ListParagraph"/>
        <w:ind w:left="714" w:hanging="166"/>
        <w:rPr>
          <w:rFonts w:ascii="Arial" w:hAnsi="Arial" w:cs="Arial"/>
          <w:sz w:val="24"/>
          <w:szCs w:val="24"/>
          <w:lang w:val="it-IT"/>
        </w:rPr>
      </w:pPr>
      <w:r>
        <w:rPr>
          <w:rFonts w:cs="Arial" w:ascii="Arial" w:hAnsi="Arial"/>
          <w:sz w:val="24"/>
          <w:szCs w:val="24"/>
          <w:lang w:val="it-IT"/>
        </w:rPr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641" w:leader="none"/>
        </w:tabs>
        <w:spacing w:lineRule="auto" w:line="252" w:before="26" w:after="0"/>
        <w:ind w:left="640" w:right="152" w:hanging="360"/>
        <w:rPr>
          <w:rFonts w:ascii="Arial" w:hAnsi="Arial" w:cs="Arial"/>
          <w:sz w:val="24"/>
          <w:szCs w:val="24"/>
          <w:lang w:val="it-IT"/>
        </w:rPr>
      </w:pPr>
      <w:r>
        <w:rPr>
          <w:rFonts w:cs="Arial" w:ascii="Arial" w:hAnsi="Arial"/>
          <w:sz w:val="24"/>
          <w:szCs w:val="24"/>
          <w:lang w:val="it-IT"/>
        </w:rPr>
        <w:t xml:space="preserve">con riferimento a quanto stabilito dall’art. 95, c. 10 del D.lgs. n. 50/2016, i </w:t>
      </w:r>
      <w:r>
        <w:rPr>
          <w:rFonts w:cs="Arial" w:ascii="Arial" w:hAnsi="Arial"/>
          <w:i/>
          <w:sz w:val="24"/>
          <w:szCs w:val="24"/>
          <w:lang w:val="it-IT"/>
        </w:rPr>
        <w:t>propri</w:t>
      </w:r>
      <w:r>
        <w:rPr>
          <w:rFonts w:cs="Arial" w:ascii="Arial" w:hAnsi="Arial"/>
          <w:sz w:val="24"/>
          <w:szCs w:val="24"/>
          <w:lang w:val="it-IT"/>
        </w:rPr>
        <w:t xml:space="preserve"> </w:t>
      </w:r>
      <w:r>
        <w:rPr>
          <w:rFonts w:cs="Arial" w:ascii="Arial" w:hAnsi="Arial"/>
          <w:i/>
          <w:sz w:val="24"/>
          <w:szCs w:val="24"/>
          <w:lang w:val="it-IT"/>
        </w:rPr>
        <w:t>costi della manodopera</w:t>
      </w:r>
      <w:r>
        <w:rPr>
          <w:rFonts w:cs="Arial" w:ascii="Arial" w:hAnsi="Arial"/>
          <w:sz w:val="24"/>
          <w:szCs w:val="24"/>
          <w:lang w:val="it-IT"/>
        </w:rPr>
        <w:t xml:space="preserve">, occorrenti ai fini della corretta e puntuale gestione delle attività oggetto di affidamento, per </w:t>
      </w:r>
      <w:r>
        <w:rPr>
          <w:rFonts w:cs="Arial" w:ascii="Arial" w:hAnsi="Arial"/>
          <w:sz w:val="24"/>
          <w:szCs w:val="24"/>
          <w:u w:val="single"/>
          <w:lang w:val="it-IT"/>
        </w:rPr>
        <w:t>l’intera durata contrattuale</w:t>
      </w:r>
      <w:r>
        <w:rPr>
          <w:rFonts w:cs="Arial" w:ascii="Arial" w:hAnsi="Arial"/>
          <w:sz w:val="24"/>
          <w:szCs w:val="24"/>
          <w:lang w:val="it-IT"/>
        </w:rPr>
        <w:t>, sono pari ad € _______________,____  (euro  ______________________________ __________________ / _____);</w:t>
      </w:r>
    </w:p>
    <w:p>
      <w:pPr>
        <w:pStyle w:val="Normal"/>
        <w:tabs>
          <w:tab w:val="clear" w:pos="720"/>
          <w:tab w:val="left" w:pos="2186" w:leader="none"/>
        </w:tabs>
        <w:spacing w:before="38" w:after="200"/>
        <w:ind w:left="212" w:right="51" w:hanging="0"/>
        <w:jc w:val="center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</w:r>
    </w:p>
    <w:p>
      <w:pPr>
        <w:pStyle w:val="Normal"/>
        <w:tabs>
          <w:tab w:val="clear" w:pos="720"/>
          <w:tab w:val="left" w:pos="2186" w:leader="none"/>
        </w:tabs>
        <w:spacing w:before="38" w:after="200"/>
        <w:ind w:left="212" w:right="51" w:hanging="0"/>
        <w:jc w:val="center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  <w:t>DICHIARA INOLTRE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641" w:leader="none"/>
        </w:tabs>
        <w:spacing w:lineRule="auto" w:line="252" w:before="26" w:after="0"/>
        <w:ind w:left="640" w:right="152" w:hanging="360"/>
        <w:rPr>
          <w:rFonts w:ascii="Arial" w:hAnsi="Arial" w:cs="Arial"/>
          <w:sz w:val="24"/>
          <w:szCs w:val="24"/>
          <w:lang w:val="it-IT"/>
        </w:rPr>
      </w:pPr>
      <w:r>
        <w:rPr>
          <w:rFonts w:cs="Arial" w:ascii="Arial" w:hAnsi="Arial"/>
          <w:sz w:val="24"/>
          <w:szCs w:val="24"/>
          <w:lang w:val="it-IT"/>
        </w:rPr>
        <w:t>di aver verificato l’eseguibilità dei servizi e delle prestazioni conformemente agli elaborati a base di gara e di accettare tutte le condizioni in essi previste e di ritenere il prezzo offerto totalmente remunerativo;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641" w:leader="none"/>
        </w:tabs>
        <w:spacing w:lineRule="auto" w:line="252" w:before="26" w:after="0"/>
        <w:ind w:left="640" w:right="152" w:hanging="360"/>
        <w:rPr>
          <w:rFonts w:ascii="Arial" w:hAnsi="Arial" w:cs="Arial"/>
          <w:sz w:val="24"/>
          <w:szCs w:val="24"/>
          <w:lang w:val="it-IT"/>
        </w:rPr>
      </w:pPr>
      <w:r>
        <w:rPr>
          <w:rFonts w:cs="Arial" w:ascii="Arial" w:hAnsi="Arial"/>
          <w:sz w:val="24"/>
          <w:szCs w:val="24"/>
          <w:lang w:val="it-IT"/>
        </w:rPr>
        <w:t>di accettare tutte le condizioni specificate in tutti gli atti di gara e di impegnarsi ad adempiere a tutte le obbligazioni previste negli stessi;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641" w:leader="none"/>
        </w:tabs>
        <w:spacing w:lineRule="auto" w:line="252" w:before="26" w:after="0"/>
        <w:ind w:left="640" w:right="152" w:hanging="360"/>
        <w:rPr>
          <w:rFonts w:ascii="Arial" w:hAnsi="Arial" w:cs="Arial"/>
          <w:sz w:val="24"/>
          <w:szCs w:val="24"/>
          <w:lang w:val="it-IT"/>
        </w:rPr>
      </w:pPr>
      <w:r>
        <w:rPr>
          <w:rFonts w:cs="Arial" w:ascii="Arial" w:hAnsi="Arial"/>
          <w:sz w:val="24"/>
          <w:szCs w:val="24"/>
          <w:lang w:val="it-IT"/>
        </w:rPr>
        <w:t>che la presente offerta è irrevocabile ed impegnativa sino al 180° (centottantesimo) giorno successivo al termine ultimo per la presentazione della stessa;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641" w:leader="none"/>
        </w:tabs>
        <w:spacing w:lineRule="auto" w:line="252" w:before="26" w:after="0"/>
        <w:ind w:left="640" w:right="152" w:hanging="360"/>
        <w:rPr>
          <w:rFonts w:ascii="Arial" w:hAnsi="Arial" w:cs="Arial"/>
          <w:sz w:val="24"/>
          <w:szCs w:val="24"/>
          <w:lang w:val="it-IT"/>
        </w:rPr>
      </w:pPr>
      <w:r>
        <w:rPr>
          <w:rFonts w:cs="Arial" w:ascii="Arial" w:hAnsi="Arial"/>
          <w:sz w:val="24"/>
          <w:szCs w:val="24"/>
          <w:lang w:val="it-IT"/>
        </w:rPr>
        <w:t>che la presente offerta non vincolerà in alcun modo l’Amministrazione aggiudicatrice;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641" w:leader="none"/>
        </w:tabs>
        <w:spacing w:lineRule="auto" w:line="252" w:before="26" w:after="0"/>
        <w:ind w:left="640" w:right="152" w:hanging="360"/>
        <w:rPr>
          <w:rFonts w:ascii="Arial" w:hAnsi="Arial" w:cs="Arial"/>
          <w:sz w:val="24"/>
          <w:szCs w:val="24"/>
          <w:lang w:val="it-IT"/>
        </w:rPr>
      </w:pPr>
      <w:r>
        <w:rPr>
          <w:rFonts w:cs="Arial" w:ascii="Arial" w:hAnsi="Arial"/>
          <w:sz w:val="24"/>
          <w:szCs w:val="24"/>
          <w:lang w:val="it-IT"/>
        </w:rPr>
        <w:t>di aver preso visione e di accettare incondizionatamente le clausole e condizioni riportate negli atti di gara e, comunque, di aver preso cognizione dei luoghi e di tutte le circostanze generali e speciali che possono interessare l’esecuzione di tutte le prestazioni oggetto del contratto e che di tali circostanze ha tenuto conto nella determinazione dell’offerta;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641" w:leader="none"/>
        </w:tabs>
        <w:spacing w:lineRule="auto" w:line="252" w:before="26" w:after="0"/>
        <w:ind w:left="640" w:right="152" w:hanging="360"/>
        <w:rPr>
          <w:rFonts w:ascii="Arial" w:hAnsi="Arial" w:cs="Arial"/>
          <w:sz w:val="24"/>
          <w:szCs w:val="24"/>
          <w:lang w:val="it-IT"/>
        </w:rPr>
      </w:pPr>
      <w:r>
        <w:rPr>
          <w:rFonts w:cs="Arial" w:ascii="Arial" w:hAnsi="Arial"/>
          <w:sz w:val="24"/>
          <w:szCs w:val="24"/>
          <w:lang w:val="it-IT"/>
        </w:rPr>
        <w:t>di non eccepire, durante l’esecuzione del contratto, la mancata conoscenza di condizioni o la sopravvenienza di elementi non valutati o non considerati, salvo che tali elementi si configurino come cause di forza maggiore contemplate dal codice civile e non escluse da altre norme di legge e/o dagli atti di gara;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641" w:leader="none"/>
        </w:tabs>
        <w:spacing w:lineRule="auto" w:line="252" w:before="26" w:after="0"/>
        <w:ind w:left="640" w:right="152" w:hanging="360"/>
        <w:rPr>
          <w:rFonts w:ascii="Arial" w:hAnsi="Arial" w:cs="Arial"/>
          <w:sz w:val="24"/>
          <w:szCs w:val="24"/>
          <w:lang w:val="it-IT"/>
        </w:rPr>
      </w:pPr>
      <w:r>
        <w:rPr>
          <w:rFonts w:cs="Arial" w:ascii="Arial" w:hAnsi="Arial"/>
          <w:sz w:val="24"/>
          <w:szCs w:val="24"/>
          <w:lang w:val="it-IT"/>
        </w:rPr>
        <w:t>di essere edotto che i servizi oggetto di affidamento risultano interamente remunerati attraverso la riscossione dei corrispettivi del servizio nell’importo risultante dall’offerta avanzata;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641" w:leader="none"/>
        </w:tabs>
        <w:spacing w:lineRule="auto" w:line="252" w:before="26" w:after="0"/>
        <w:ind w:left="640" w:right="152" w:hanging="360"/>
        <w:rPr>
          <w:rFonts w:ascii="Arial" w:hAnsi="Arial" w:cs="Arial"/>
          <w:sz w:val="24"/>
          <w:szCs w:val="24"/>
          <w:lang w:val="it-IT"/>
        </w:rPr>
      </w:pPr>
      <w:r>
        <w:rPr>
          <w:rFonts w:cs="Arial" w:ascii="Arial" w:hAnsi="Arial"/>
          <w:sz w:val="24"/>
          <w:szCs w:val="24"/>
          <w:lang w:val="it-IT"/>
        </w:rPr>
        <w:t>che il prezzo offerto è omnicomprensivo di quanto richiesto negli atti di gara;</w:t>
      </w:r>
    </w:p>
    <w:p>
      <w:pPr>
        <w:pStyle w:val="ListParagraph"/>
        <w:numPr>
          <w:ilvl w:val="0"/>
          <w:numId w:val="2"/>
        </w:numPr>
        <w:spacing w:lineRule="auto" w:line="252" w:before="26" w:after="0"/>
        <w:ind w:left="640" w:right="152" w:hanging="360"/>
        <w:rPr>
          <w:rFonts w:ascii="Arial" w:hAnsi="Arial" w:cs="Arial"/>
          <w:sz w:val="24"/>
          <w:szCs w:val="24"/>
          <w:lang w:val="it-IT"/>
        </w:rPr>
      </w:pPr>
      <w:r>
        <w:rPr>
          <w:rFonts w:cs="Arial" w:ascii="Arial" w:hAnsi="Arial"/>
          <w:sz w:val="24"/>
          <w:szCs w:val="24"/>
          <w:lang w:val="it-IT"/>
        </w:rPr>
        <w:t>che la PEC cui inviare tutte le comunicazioni è la seguente: _____________________;</w:t>
      </w:r>
    </w:p>
    <w:p>
      <w:pPr>
        <w:pStyle w:val="ListParagraph"/>
        <w:spacing w:lineRule="auto" w:line="252" w:before="26" w:after="0"/>
        <w:ind w:left="640" w:right="152" w:hanging="0"/>
        <w:rPr>
          <w:rFonts w:ascii="Arial" w:hAnsi="Arial" w:cs="Arial"/>
          <w:sz w:val="24"/>
          <w:szCs w:val="24"/>
          <w:lang w:val="it-IT"/>
        </w:rPr>
      </w:pPr>
      <w:r>
        <w:rPr>
          <w:rFonts w:cs="Arial" w:ascii="Arial" w:hAnsi="Arial"/>
          <w:sz w:val="24"/>
          <w:szCs w:val="24"/>
          <w:lang w:val="it-IT"/>
        </w:rPr>
      </w:r>
    </w:p>
    <w:p>
      <w:pPr>
        <w:pStyle w:val="ListParagraph"/>
        <w:spacing w:lineRule="auto" w:line="252" w:before="26" w:after="0"/>
        <w:ind w:left="640" w:right="152" w:hanging="0"/>
        <w:jc w:val="center"/>
        <w:rPr>
          <w:rFonts w:ascii="Arial" w:hAnsi="Arial" w:cs="Arial"/>
          <w:b/>
          <w:b/>
          <w:sz w:val="24"/>
          <w:szCs w:val="24"/>
          <w:lang w:val="it-IT"/>
        </w:rPr>
      </w:pPr>
      <w:r>
        <w:rPr>
          <w:rFonts w:cs="Arial" w:ascii="Arial" w:hAnsi="Arial"/>
          <w:b/>
          <w:sz w:val="24"/>
          <w:szCs w:val="24"/>
          <w:lang w:val="it-IT"/>
        </w:rPr>
        <w:t>PRENDE ESPRESSAMENTE ATTO CHE</w:t>
      </w:r>
    </w:p>
    <w:p>
      <w:pPr>
        <w:pStyle w:val="ListParagraph"/>
        <w:spacing w:lineRule="auto" w:line="252" w:before="26" w:after="0"/>
        <w:ind w:left="640" w:right="152" w:hanging="0"/>
        <w:jc w:val="center"/>
        <w:rPr>
          <w:rFonts w:ascii="Arial" w:hAnsi="Arial" w:cs="Arial"/>
          <w:b/>
          <w:b/>
          <w:sz w:val="24"/>
          <w:szCs w:val="24"/>
          <w:lang w:val="it-IT"/>
        </w:rPr>
      </w:pPr>
      <w:r>
        <w:rPr>
          <w:rFonts w:cs="Arial" w:ascii="Arial" w:hAnsi="Arial"/>
          <w:b/>
          <w:sz w:val="24"/>
          <w:szCs w:val="24"/>
          <w:lang w:val="it-IT"/>
        </w:rPr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641" w:leader="none"/>
        </w:tabs>
        <w:spacing w:lineRule="auto" w:line="252" w:before="26" w:after="0"/>
        <w:ind w:left="640" w:right="152" w:hanging="360"/>
        <w:rPr>
          <w:rFonts w:ascii="Arial" w:hAnsi="Arial" w:cs="Arial"/>
          <w:sz w:val="24"/>
          <w:szCs w:val="24"/>
          <w:lang w:val="it-IT"/>
        </w:rPr>
      </w:pPr>
      <w:r>
        <w:rPr>
          <w:rFonts w:cs="Arial" w:ascii="Arial" w:hAnsi="Arial"/>
          <w:sz w:val="24"/>
          <w:szCs w:val="24"/>
          <w:lang w:val="it-IT"/>
        </w:rPr>
        <w:t>i termini stabiliti nel Disciplinare e nello schema di contratto sono da considerarsi a tutti gli effetti termini essenziali ai sensi e per gli effetti dell’articolo 1457 cod. civ.;</w:t>
      </w:r>
    </w:p>
    <w:p>
      <w:pPr>
        <w:pStyle w:val="ListParagraph"/>
        <w:numPr>
          <w:ilvl w:val="0"/>
          <w:numId w:val="2"/>
        </w:numPr>
        <w:spacing w:lineRule="auto" w:line="252" w:before="26" w:after="0"/>
        <w:ind w:left="640" w:right="152" w:hanging="360"/>
        <w:rPr>
          <w:rFonts w:ascii="Arial" w:hAnsi="Arial" w:cs="Arial"/>
          <w:sz w:val="24"/>
          <w:szCs w:val="24"/>
          <w:lang w:val="it-IT"/>
        </w:rPr>
      </w:pPr>
      <w:r>
        <w:rPr>
          <w:rFonts w:cs="Arial" w:ascii="Arial" w:hAnsi="Arial"/>
          <w:sz w:val="24"/>
          <w:szCs w:val="24"/>
          <w:lang w:val="it-IT"/>
        </w:rPr>
        <w:t>tutti gli atti di gara, inclusi l’offerta tecnica ed economica del concorrente, costituiranno parte integrante e sostanziale del Contratto che verrà stipulato con l’Amministrazione.</w:t>
      </w:r>
    </w:p>
    <w:p>
      <w:pPr>
        <w:pStyle w:val="Corpodeltesto"/>
        <w:spacing w:before="6" w:after="0"/>
        <w:rPr>
          <w:rFonts w:ascii="Arial" w:hAnsi="Arial" w:cs="Arial"/>
          <w:sz w:val="24"/>
          <w:szCs w:val="24"/>
          <w:lang w:val="it-IT"/>
        </w:rPr>
      </w:pPr>
      <w:r>
        <w:rPr>
          <w:rFonts w:cs="Arial" w:ascii="Arial" w:hAnsi="Arial"/>
          <w:sz w:val="24"/>
          <w:szCs w:val="24"/>
          <w:lang w:val="it-IT"/>
        </w:rPr>
      </w:r>
    </w:p>
    <w:tbl>
      <w:tblPr>
        <w:tblStyle w:val="TableNormal1"/>
        <w:tblW w:w="9232" w:type="dxa"/>
        <w:jc w:val="left"/>
        <w:tblInd w:w="496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763"/>
        <w:gridCol w:w="1738"/>
        <w:gridCol w:w="3731"/>
      </w:tblGrid>
      <w:tr>
        <w:trPr>
          <w:trHeight w:val="700" w:hRule="exact"/>
        </w:trPr>
        <w:tc>
          <w:tcPr>
            <w:tcW w:w="3763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47" w:after="0"/>
              <w:ind w:left="756" w:right="1238" w:hanging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  <w:lang w:val="en-US"/>
              </w:rPr>
              <w:t>(Luogo e data)</w:t>
            </w:r>
          </w:p>
        </w:tc>
        <w:tc>
          <w:tcPr>
            <w:tcW w:w="1738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cs="Arial" w:ascii="Arial" w:hAnsi="Arial"/>
                <w:sz w:val="24"/>
                <w:lang w:val="en-US"/>
              </w:rPr>
            </w:r>
          </w:p>
        </w:tc>
        <w:tc>
          <w:tcPr>
            <w:tcW w:w="373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47" w:after="0"/>
              <w:ind w:left="1178" w:right="0" w:hang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  <w:lang w:val="en-US"/>
              </w:rPr>
              <w:t>(firma)</w:t>
            </w:r>
          </w:p>
        </w:tc>
      </w:tr>
    </w:tbl>
    <w:p>
      <w:pPr>
        <w:pStyle w:val="Corpodeltesto"/>
        <w:spacing w:before="1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76" w:before="60" w:after="200"/>
        <w:ind w:left="212" w:right="51" w:hanging="0"/>
        <w:rPr>
          <w:rFonts w:ascii="Arial" w:hAnsi="Arial" w:cs="Arial"/>
          <w:i/>
          <w:i/>
          <w:sz w:val="24"/>
        </w:rPr>
      </w:pPr>
      <w:r>
        <w:rPr>
          <w:rFonts w:cs="Arial" w:ascii="Arial" w:hAnsi="Arial"/>
          <w:i/>
          <w:sz w:val="24"/>
        </w:rPr>
        <w:t>NB: In caso di discordanza tra il numero espresso in cifre e quello in lettere sarà considerato valido quello più vantaggioso per l’amministrazione.</w:t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tabs>
          <w:tab w:val="clear" w:pos="720"/>
          <w:tab w:val="center" w:pos="7371" w:leader="none"/>
        </w:tabs>
        <w:bidi w:val="0"/>
        <w:spacing w:lineRule="auto" w:line="240" w:before="0" w:after="0"/>
        <w:ind w:left="360" w:right="0" w:hanging="0"/>
        <w:jc w:val="center"/>
        <w:rPr>
          <w:rFonts w:ascii="Arial" w:hAnsi="Arial"/>
          <w:b/>
          <w:b/>
          <w:bCs/>
          <w:i w:val="false"/>
          <w:i w:val="false"/>
          <w:iCs w:val="false"/>
          <w:sz w:val="22"/>
          <w:szCs w:val="22"/>
        </w:rPr>
      </w:pPr>
      <w:bookmarkStart w:id="1" w:name="__DdeLink__4807_1540393091"/>
      <w:r>
        <w:rPr>
          <w:rFonts w:cs="Open Sans" w:ascii="Open Sans" w:hAnsi="Open Sans"/>
          <w:b/>
          <w:bCs/>
          <w:i w:val="false"/>
          <w:iCs w:val="false"/>
          <w:caps w:val="false"/>
          <w:smallCaps w:val="false"/>
          <w:sz w:val="21"/>
          <w:szCs w:val="21"/>
          <w:u w:val="single"/>
        </w:rPr>
        <w:t xml:space="preserve">DOCUMENTO DA </w:t>
      </w:r>
      <w:r>
        <w:rPr>
          <w:rFonts w:cs="Open Sans" w:ascii="Open Sans" w:hAnsi="Open Sans"/>
          <w:b/>
          <w:bCs/>
          <w:i w:val="false"/>
          <w:iCs w:val="false"/>
          <w:caps w:val="false"/>
          <w:smallCaps w:val="false"/>
          <w:sz w:val="21"/>
          <w:szCs w:val="21"/>
          <w:u w:val="single"/>
        </w:rPr>
        <w:t xml:space="preserve">FIRMARE </w:t>
      </w:r>
      <w:r>
        <w:rPr>
          <w:rFonts w:eastAsia="Times New Roman" w:cs="Open Sans" w:ascii="Open Sans" w:hAnsi="Open Sans"/>
          <w:b/>
          <w:bCs/>
          <w:i w:val="false"/>
          <w:iCs w:val="false"/>
          <w:caps w:val="false"/>
          <w:smallCaps w:val="false"/>
          <w:color w:val="auto"/>
          <w:sz w:val="21"/>
          <w:szCs w:val="21"/>
          <w:u w:val="single"/>
          <w:lang w:val="it-IT" w:eastAsia="zh-CN" w:bidi="ar-SA"/>
        </w:rPr>
        <w:t xml:space="preserve">DIGITALMENTE </w:t>
      </w:r>
      <w:r>
        <w:rPr>
          <w:rFonts w:cs="Open Sans" w:ascii="Open Sans" w:hAnsi="Open Sans"/>
          <w:b/>
          <w:bCs/>
          <w:i w:val="false"/>
          <w:iCs w:val="false"/>
          <w:caps w:val="false"/>
          <w:smallCaps w:val="false"/>
          <w:sz w:val="21"/>
          <w:szCs w:val="21"/>
          <w:u w:val="single"/>
        </w:rPr>
        <w:t>E DA C</w:t>
      </w:r>
      <w:r>
        <w:rPr>
          <w:rFonts w:eastAsia="Times New Roman" w:cs="Open Sans" w:ascii="Open Sans" w:hAnsi="Open Sans"/>
          <w:b/>
          <w:bCs/>
          <w:i w:val="false"/>
          <w:iCs w:val="false"/>
          <w:caps w:val="false"/>
          <w:smallCaps w:val="false"/>
          <w:color w:val="auto"/>
          <w:sz w:val="21"/>
          <w:szCs w:val="21"/>
          <w:u w:val="single"/>
          <w:lang w:val="it-IT" w:eastAsia="zh-CN" w:bidi="ar-SA"/>
        </w:rPr>
        <w:t>ARICARE NELLA PIATTAFORMA  REGIONALE AR</w:t>
      </w:r>
      <w:r>
        <w:rPr>
          <w:rFonts w:eastAsia="Times New Roman" w:cs="Open Sans" w:ascii="Open Sans" w:hAnsi="Open Sans"/>
          <w:b/>
          <w:bCs/>
          <w:i w:val="false"/>
          <w:iCs w:val="false"/>
          <w:caps w:val="false"/>
          <w:smallCaps w:val="false"/>
          <w:color w:val="auto"/>
          <w:sz w:val="21"/>
          <w:szCs w:val="21"/>
          <w:u w:val="single"/>
          <w:lang w:val="it-IT" w:eastAsia="zh-CN" w:bidi="ar-SA"/>
        </w:rPr>
        <w:t>I</w:t>
      </w:r>
      <w:r>
        <w:rPr>
          <w:rFonts w:eastAsia="Times New Roman" w:cs="Open Sans" w:ascii="Open Sans" w:hAnsi="Open Sans"/>
          <w:b/>
          <w:bCs/>
          <w:i w:val="false"/>
          <w:iCs w:val="false"/>
          <w:caps w:val="false"/>
          <w:smallCaps w:val="false"/>
          <w:color w:val="auto"/>
          <w:sz w:val="21"/>
          <w:szCs w:val="21"/>
          <w:u w:val="single"/>
          <w:lang w:val="it-IT" w:eastAsia="zh-CN" w:bidi="ar-SA"/>
        </w:rPr>
        <w:t>A-SINTEL</w:t>
      </w:r>
      <w:bookmarkEnd w:id="1"/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Book Antiqua">
    <w:charset w:val="00"/>
    <w:family w:val="roman"/>
    <w:pitch w:val="variable"/>
  </w:font>
  <w:font w:name="Calibri Light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Open Sans">
    <w:charset w:val="01"/>
    <w:family w:val="swiss"/>
    <w:pitch w:val="variable"/>
  </w:font>
  <w:font w:name="Arial">
    <w:charset w:val="00"/>
    <w:family w:val="roman"/>
    <w:pitch w:val="variable"/>
  </w:font>
  <w:font w:name="Open Sans">
    <w:charset w:val="00"/>
    <w:family w:val="swiss"/>
    <w:pitch w:val="variable"/>
  </w:font>
  <w:font w:name="Lucida Sans Unicode">
    <w:charset w:val="01"/>
    <w:family w:val="swiss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"/>
      <w:lvlJc w:val="left"/>
      <w:pPr>
        <w:ind w:left="378" w:hanging="167"/>
      </w:pPr>
      <w:rPr>
        <w:rFonts w:ascii="Symbol" w:hAnsi="Symbol" w:cs="Symbol" w:hint="default"/>
        <w:sz w:val="24"/>
        <w:b/>
        <w:szCs w:val="20"/>
        <w:w w:val="99"/>
        <w:rFonts w:cs="Symbol"/>
      </w:rPr>
    </w:lvl>
    <w:lvl w:ilvl="1">
      <w:start w:val="1"/>
      <w:numFmt w:val="bullet"/>
      <w:lvlText w:val=""/>
      <w:lvlJc w:val="left"/>
      <w:pPr>
        <w:ind w:left="1342" w:hanging="167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2305" w:hanging="167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267" w:hanging="167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230" w:hanging="167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193" w:hanging="167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155" w:hanging="167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118" w:hanging="167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081" w:hanging="167"/>
      </w:pPr>
      <w:rPr>
        <w:rFonts w:ascii="Symbol" w:hAnsi="Symbol" w:cs="Symbol" w:hint="default"/>
        <w:rFonts w:cs="Symbol"/>
      </w:rPr>
    </w:lvl>
  </w:abstractNum>
  <w:abstractNum w:abstractNumId="2">
    <w:lvl w:ilvl="0">
      <w:start w:val="1"/>
      <w:numFmt w:val="bullet"/>
      <w:lvlText w:val="-"/>
      <w:lvlJc w:val="left"/>
      <w:pPr>
        <w:ind w:left="640" w:hanging="361"/>
      </w:pPr>
      <w:rPr>
        <w:rFonts w:ascii="Lucida Sans Unicode" w:hAnsi="Lucida Sans Unicode" w:cs="Lucida Sans Unicode" w:hint="default"/>
        <w:sz w:val="24"/>
        <w:szCs w:val="22"/>
        <w:w w:val="105"/>
        <w:rFonts w:cs="Lucida Sans Unicode"/>
      </w:rPr>
    </w:lvl>
    <w:lvl w:ilvl="1">
      <w:start w:val="1"/>
      <w:numFmt w:val="bullet"/>
      <w:lvlText w:val=""/>
      <w:lvlJc w:val="left"/>
      <w:pPr>
        <w:ind w:left="1576" w:hanging="361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2513" w:hanging="361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449" w:hanging="361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386" w:hanging="361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323" w:hanging="361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259" w:hanging="361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196" w:hanging="361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133" w:hanging="361"/>
      </w:pPr>
      <w:rPr>
        <w:rFonts w:ascii="Symbol" w:hAnsi="Symbol" w:cs="Symbol" w:hint="default"/>
        <w:rFonts w:cs="Symbol"/>
      </w:rPr>
    </w:lvl>
  </w:abstractNum>
  <w:abstractNum w:abstractNumId="3">
    <w:lvl w:ilvl="0">
      <w:start w:val="30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4"/>
        <w:rFonts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3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GB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1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518d8"/>
    <w:pPr>
      <w:widowControl/>
      <w:bidi w:val="0"/>
      <w:spacing w:lineRule="auto" w:line="240" w:before="0" w:after="200"/>
      <w:jc w:val="both"/>
    </w:pPr>
    <w:rPr>
      <w:rFonts w:ascii="Book Antiqua" w:hAnsi="Book Antiqua" w:eastAsia="Times New Roman" w:cs="Times New Roman"/>
      <w:color w:val="auto"/>
      <w:kern w:val="0"/>
      <w:sz w:val="22"/>
      <w:szCs w:val="24"/>
      <w:lang w:val="it-IT" w:eastAsia="en-US" w:bidi="ar-SA"/>
    </w:rPr>
  </w:style>
  <w:style w:type="paragraph" w:styleId="Titolo1">
    <w:name w:val="Heading 1"/>
    <w:basedOn w:val="Normal"/>
    <w:next w:val="Normal"/>
    <w:link w:val="Heading1Char"/>
    <w:uiPriority w:val="9"/>
    <w:qFormat/>
    <w:rsid w:val="00ea7b96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paragraph" w:styleId="Titolo3">
    <w:name w:val="Heading 3"/>
    <w:basedOn w:val="Normal"/>
    <w:link w:val="Heading3Char"/>
    <w:uiPriority w:val="1"/>
    <w:qFormat/>
    <w:rsid w:val="007518d8"/>
    <w:pPr>
      <w:widowControl w:val="false"/>
      <w:spacing w:lineRule="exact" w:line="243" w:before="0" w:after="0"/>
      <w:ind w:left="212" w:hanging="0"/>
      <w:outlineLvl w:val="2"/>
    </w:pPr>
    <w:rPr>
      <w:rFonts w:ascii="Calibri" w:hAnsi="Calibri" w:eastAsia="Calibri" w:cs="Calibri"/>
      <w:b/>
      <w:bCs/>
      <w:i/>
      <w:sz w:val="20"/>
      <w:szCs w:val="20"/>
      <w:lang w:val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3Char" w:customStyle="1">
    <w:name w:val="Heading 3 Char"/>
    <w:basedOn w:val="DefaultParagraphFont"/>
    <w:link w:val="Heading3"/>
    <w:uiPriority w:val="1"/>
    <w:qFormat/>
    <w:rsid w:val="007518d8"/>
    <w:rPr>
      <w:rFonts w:ascii="Calibri" w:hAnsi="Calibri" w:eastAsia="Calibri" w:cs="Calibri"/>
      <w:b/>
      <w:bCs/>
      <w:i/>
      <w:sz w:val="20"/>
      <w:szCs w:val="20"/>
      <w:lang w:val="en-US"/>
    </w:rPr>
  </w:style>
  <w:style w:type="character" w:styleId="Heading1Char" w:customStyle="1">
    <w:name w:val="Heading 1 Char"/>
    <w:basedOn w:val="DefaultParagraphFont"/>
    <w:link w:val="Heading1"/>
    <w:uiPriority w:val="9"/>
    <w:qFormat/>
    <w:rsid w:val="00ea7b96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  <w:lang w:val="it-IT"/>
    </w:rPr>
  </w:style>
  <w:style w:type="character" w:styleId="Annotationreference">
    <w:name w:val="annotation reference"/>
    <w:basedOn w:val="DefaultParagraphFont"/>
    <w:uiPriority w:val="99"/>
    <w:unhideWhenUsed/>
    <w:qFormat/>
    <w:rsid w:val="00b94390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rsid w:val="00b94390"/>
    <w:rPr>
      <w:sz w:val="20"/>
      <w:szCs w:val="20"/>
      <w:lang w:val="it-IT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b94390"/>
    <w:rPr>
      <w:rFonts w:ascii="Segoe UI" w:hAnsi="Segoe UI" w:eastAsia="Times New Roman" w:cs="Segoe UI"/>
      <w:sz w:val="18"/>
      <w:szCs w:val="18"/>
      <w:lang w:val="it-IT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b94390"/>
    <w:rPr>
      <w:rFonts w:ascii="Book Antiqua" w:hAnsi="Book Antiqua" w:eastAsia="Times New Roman" w:cs="Times New Roman"/>
      <w:b/>
      <w:bCs/>
      <w:sz w:val="20"/>
      <w:szCs w:val="20"/>
      <w:lang w:val="it-IT"/>
    </w:rPr>
  </w:style>
  <w:style w:type="character" w:styleId="BodyTextChar" w:customStyle="1">
    <w:name w:val="Body Text Char"/>
    <w:basedOn w:val="DefaultParagraphFont"/>
    <w:link w:val="BodyText"/>
    <w:uiPriority w:val="1"/>
    <w:qFormat/>
    <w:rsid w:val="00055ec8"/>
    <w:rPr>
      <w:rFonts w:ascii="Calibri" w:hAnsi="Calibri" w:eastAsia="Calibri" w:cs="Calibri"/>
      <w:sz w:val="20"/>
      <w:szCs w:val="20"/>
      <w:lang w:val="en-U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BodyTextChar"/>
    <w:uiPriority w:val="1"/>
    <w:qFormat/>
    <w:rsid w:val="00055ec8"/>
    <w:pPr>
      <w:widowControl w:val="false"/>
      <w:spacing w:before="0" w:after="0"/>
      <w:jc w:val="left"/>
    </w:pPr>
    <w:rPr>
      <w:rFonts w:ascii="Calibri" w:hAnsi="Calibri" w:eastAsia="Calibri" w:cs="Calibri"/>
      <w:sz w:val="20"/>
      <w:szCs w:val="20"/>
      <w:lang w:val="en-US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Usoboll1" w:customStyle="1">
    <w:name w:val="usoboll1"/>
    <w:basedOn w:val="Normal"/>
    <w:qFormat/>
    <w:rsid w:val="007518d8"/>
    <w:pPr>
      <w:spacing w:lineRule="exact" w:line="482" w:before="0" w:after="0"/>
    </w:pPr>
    <w:rPr>
      <w:rFonts w:ascii="Times New Roman" w:hAnsi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7518d8"/>
    <w:pPr>
      <w:widowControl w:val="false"/>
      <w:spacing w:before="0" w:after="0"/>
      <w:ind w:left="378" w:hanging="166"/>
    </w:pPr>
    <w:rPr>
      <w:rFonts w:ascii="Calibri" w:hAnsi="Calibri" w:eastAsia="Calibri" w:cs="Calibri"/>
      <w:szCs w:val="22"/>
      <w:lang w:val="en-US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b94390"/>
    <w:pPr>
      <w:spacing w:before="0" w:after="160"/>
      <w:jc w:val="left"/>
    </w:pPr>
    <w:rPr>
      <w:rFonts w:ascii="Calibri" w:hAnsi="Calibri" w:eastAsia="Calibri" w:cs="" w:asciiTheme="minorHAnsi" w:cstheme="minorBidi" w:eastAsiaTheme="minorHAnsi" w:hAnsiTheme="minorHAns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94390"/>
    <w:pPr>
      <w:spacing w:before="0" w:after="0"/>
    </w:pPr>
    <w:rPr>
      <w:rFonts w:ascii="Segoe UI" w:hAnsi="Segoe UI" w:cs="Segoe UI"/>
      <w:sz w:val="18"/>
      <w:szCs w:val="18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b94390"/>
    <w:pPr>
      <w:spacing w:before="0" w:after="200"/>
      <w:jc w:val="both"/>
    </w:pPr>
    <w:rPr>
      <w:rFonts w:ascii="Book Antiqua" w:hAnsi="Book Antiqua" w:eastAsia="Times New Roman" w:cs="Times New Roman"/>
      <w:b/>
      <w:bCs/>
    </w:rPr>
  </w:style>
  <w:style w:type="paragraph" w:styleId="TableParagraph" w:customStyle="1">
    <w:name w:val="Table Paragraph"/>
    <w:basedOn w:val="Normal"/>
    <w:uiPriority w:val="1"/>
    <w:qFormat/>
    <w:rsid w:val="00055ec8"/>
    <w:pPr>
      <w:widowControl w:val="false"/>
      <w:spacing w:before="0" w:after="0"/>
      <w:ind w:left="756" w:right="555" w:hanging="0"/>
      <w:jc w:val="left"/>
    </w:pPr>
    <w:rPr>
      <w:rFonts w:ascii="Calibri" w:hAnsi="Calibri" w:eastAsia="Calibri" w:cs="Calibri"/>
      <w:szCs w:val="22"/>
      <w:lang w:val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ea7b96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Application>LibreOffice/6.3.3.2$Windows_X86_64 LibreOffice_project/a64200df03143b798afd1ec74a12ab50359878ed</Application>
  <Pages>3</Pages>
  <Words>747</Words>
  <Characters>4158</Characters>
  <CharactersWithSpaces>4944</CharactersWithSpaces>
  <Paragraphs>45</Paragraphs>
  <Company>Osborne Clarke LLP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2020-03-25T13:59:00Z</dcterms:created>
  <dc:creator>Angelo Maria Quintieri</dc:creator>
  <dc:description/>
  <dc:language>it-IT</dc:language>
  <cp:lastModifiedBy/>
  <dcterms:modified xsi:type="dcterms:W3CDTF">2021-03-13T12:12:08Z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Osborne Clarke LLP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